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1CC8" w:rsidRPr="00717DCE" w:rsidRDefault="00A6409F" w:rsidP="00A6409F">
      <w:pPr>
        <w:pBdr>
          <w:top w:val="nil"/>
          <w:left w:val="nil"/>
          <w:bottom w:val="nil"/>
          <w:right w:val="nil"/>
          <w:between w:val="nil"/>
        </w:pBdr>
        <w:spacing w:after="160"/>
        <w:ind w:firstLine="547"/>
        <w:jc w:val="both"/>
        <w:rPr>
          <w:rFonts w:ascii="Times New Roman" w:eastAsia="Times New Roman" w:hAnsi="Times New Roman"/>
          <w:color w:val="000000"/>
          <w:sz w:val="26"/>
          <w:szCs w:val="24"/>
        </w:rPr>
      </w:pPr>
      <w:r w:rsidRPr="00717DCE">
        <w:rPr>
          <w:rFonts w:ascii="Times New Roman" w:eastAsia="Times New Roman" w:hAnsi="Times New Roman"/>
          <w:i/>
          <w:color w:val="000000"/>
          <w:sz w:val="26"/>
          <w:szCs w:val="24"/>
        </w:rPr>
        <w:t>Kính thưa Thầy và các Thầy Cô!</w:t>
      </w:r>
    </w:p>
    <w:p w14:paraId="00000002" w14:textId="77777777" w:rsidR="00531CC8" w:rsidRPr="00717DCE" w:rsidRDefault="00A6409F" w:rsidP="00A6409F">
      <w:pPr>
        <w:pBdr>
          <w:top w:val="nil"/>
          <w:left w:val="nil"/>
          <w:bottom w:val="nil"/>
          <w:right w:val="nil"/>
          <w:between w:val="nil"/>
        </w:pBdr>
        <w:spacing w:after="160"/>
        <w:ind w:firstLine="547"/>
        <w:jc w:val="both"/>
        <w:rPr>
          <w:rFonts w:ascii="Times New Roman" w:eastAsia="Times New Roman" w:hAnsi="Times New Roman"/>
          <w:color w:val="000000"/>
          <w:sz w:val="26"/>
          <w:szCs w:val="24"/>
        </w:rPr>
      </w:pPr>
      <w:r w:rsidRPr="00717DCE">
        <w:rPr>
          <w:rFonts w:ascii="Times New Roman" w:eastAsia="Times New Roman" w:hAnsi="Times New Roman"/>
          <w:i/>
          <w:color w:val="000000"/>
          <w:sz w:val="26"/>
          <w:szCs w:val="24"/>
        </w:rPr>
        <w:t>Chúng con xin phép chia sẻ một số nội dung chính mà chúng con ghi chép trong bài Thầy Vọng Tây giảng từ 4h50’ đến 6h00’, sáng thứ Tư, ngày 26/04/2023</w:t>
      </w:r>
    </w:p>
    <w:p w14:paraId="00000003" w14:textId="77777777" w:rsidR="00531CC8" w:rsidRPr="00717DCE" w:rsidRDefault="00A6409F" w:rsidP="00A6409F">
      <w:pPr>
        <w:pBdr>
          <w:top w:val="nil"/>
          <w:left w:val="nil"/>
          <w:bottom w:val="nil"/>
          <w:right w:val="nil"/>
          <w:between w:val="nil"/>
        </w:pBdr>
        <w:spacing w:after="160"/>
        <w:ind w:hanging="2"/>
        <w:jc w:val="center"/>
        <w:rPr>
          <w:rFonts w:ascii="Times New Roman" w:eastAsia="Times New Roman" w:hAnsi="Times New Roman"/>
          <w:color w:val="000000"/>
          <w:sz w:val="26"/>
          <w:szCs w:val="24"/>
        </w:rPr>
      </w:pPr>
      <w:r w:rsidRPr="00717DCE">
        <w:rPr>
          <w:rFonts w:ascii="Times New Roman" w:eastAsia="Times New Roman" w:hAnsi="Times New Roman"/>
          <w:color w:val="000000"/>
          <w:sz w:val="26"/>
          <w:szCs w:val="24"/>
        </w:rPr>
        <w:t>****************************</w:t>
      </w:r>
    </w:p>
    <w:p w14:paraId="00000004" w14:textId="77777777" w:rsidR="00531CC8" w:rsidRPr="00717DCE" w:rsidRDefault="00A6409F" w:rsidP="00A6409F">
      <w:pPr>
        <w:pBdr>
          <w:top w:val="nil"/>
          <w:left w:val="nil"/>
          <w:bottom w:val="nil"/>
          <w:right w:val="nil"/>
          <w:between w:val="nil"/>
        </w:pBdr>
        <w:spacing w:after="160"/>
        <w:ind w:hanging="2"/>
        <w:jc w:val="center"/>
        <w:rPr>
          <w:rFonts w:ascii="Times New Roman" w:eastAsia="Times New Roman" w:hAnsi="Times New Roman"/>
          <w:color w:val="000000"/>
          <w:sz w:val="26"/>
          <w:szCs w:val="24"/>
        </w:rPr>
      </w:pPr>
      <w:r w:rsidRPr="00717DCE">
        <w:rPr>
          <w:rFonts w:ascii="Times New Roman" w:eastAsia="Times New Roman" w:hAnsi="Times New Roman"/>
          <w:b/>
          <w:color w:val="000000"/>
          <w:sz w:val="26"/>
          <w:szCs w:val="24"/>
        </w:rPr>
        <w:t>NỘI DUNG HỌC TẬP “TỊNH KHÔNG PHÁP SƯ GIA NGÔN LỤC”</w:t>
      </w:r>
    </w:p>
    <w:p w14:paraId="00000005" w14:textId="77777777" w:rsidR="00531CC8" w:rsidRPr="00717DCE" w:rsidRDefault="00A6409F" w:rsidP="00A6409F">
      <w:pPr>
        <w:pBdr>
          <w:top w:val="nil"/>
          <w:left w:val="nil"/>
          <w:bottom w:val="nil"/>
          <w:right w:val="nil"/>
          <w:between w:val="nil"/>
        </w:pBdr>
        <w:spacing w:after="160"/>
        <w:ind w:hanging="2"/>
        <w:jc w:val="center"/>
        <w:rPr>
          <w:rFonts w:ascii="Times New Roman" w:eastAsia="Times New Roman" w:hAnsi="Times New Roman"/>
          <w:color w:val="000000"/>
          <w:sz w:val="26"/>
          <w:szCs w:val="24"/>
        </w:rPr>
      </w:pPr>
      <w:r w:rsidRPr="00717DCE">
        <w:rPr>
          <w:rFonts w:ascii="Times New Roman" w:eastAsia="Times New Roman" w:hAnsi="Times New Roman"/>
          <w:b/>
          <w:color w:val="000000"/>
          <w:sz w:val="26"/>
          <w:szCs w:val="24"/>
        </w:rPr>
        <w:t>“CHƯƠNG II: PHƯƠNG PHÁP TU</w:t>
      </w:r>
      <w:r w:rsidRPr="00717DCE">
        <w:rPr>
          <w:rFonts w:ascii="Times New Roman" w:eastAsia="Times New Roman" w:hAnsi="Times New Roman"/>
          <w:b/>
          <w:color w:val="000000"/>
          <w:sz w:val="26"/>
          <w:szCs w:val="24"/>
        </w:rPr>
        <w:t xml:space="preserve"> TRÌ NIỆM PHẬT”</w:t>
      </w:r>
    </w:p>
    <w:p w14:paraId="00000006" w14:textId="77777777" w:rsidR="00531CC8" w:rsidRPr="00717DCE" w:rsidRDefault="00A6409F" w:rsidP="00A6409F">
      <w:pPr>
        <w:pBdr>
          <w:top w:val="nil"/>
          <w:left w:val="nil"/>
          <w:bottom w:val="nil"/>
          <w:right w:val="nil"/>
          <w:between w:val="nil"/>
        </w:pBdr>
        <w:spacing w:after="160"/>
        <w:ind w:hanging="2"/>
        <w:jc w:val="center"/>
        <w:rPr>
          <w:rFonts w:ascii="Times New Roman" w:eastAsia="Times New Roman" w:hAnsi="Times New Roman"/>
          <w:b/>
          <w:color w:val="000000"/>
          <w:sz w:val="26"/>
          <w:szCs w:val="24"/>
        </w:rPr>
      </w:pPr>
      <w:r w:rsidRPr="00717DCE">
        <w:rPr>
          <w:rFonts w:ascii="Times New Roman" w:eastAsia="Times New Roman" w:hAnsi="Times New Roman"/>
          <w:b/>
          <w:color w:val="000000"/>
          <w:sz w:val="26"/>
          <w:szCs w:val="24"/>
        </w:rPr>
        <w:t>NÓI RÕ VỀ CÁCH GIỮ TÂM (PHẦN HAI)</w:t>
      </w:r>
    </w:p>
    <w:p w14:paraId="00000007"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Trong cuộc sống thường ngày hay trong tu hành chúng ta phải giữ tâm như thế nào? Hàng ngày, chúng ta thường tuỳ thuận để tâm trôi theo tập khí, theo dòng vọng tưởng của mình, chúng ta không tâm quán chiếu x</w:t>
      </w:r>
      <w:r w:rsidRPr="00717DCE">
        <w:rPr>
          <w:rFonts w:ascii="Times New Roman" w:eastAsia="Times New Roman" w:hAnsi="Times New Roman"/>
          <w:sz w:val="26"/>
          <w:szCs w:val="24"/>
        </w:rPr>
        <w:t>em mình đang dụng tâm gì. Chúng ta thường dùng tâm tư lợi trong đối nhân xử thế, tiếp vật chứ chúng ta không dụng tâm vị tha. Trong “</w:t>
      </w:r>
      <w:r w:rsidRPr="00717DCE">
        <w:rPr>
          <w:rFonts w:ascii="Times New Roman" w:eastAsia="Times New Roman" w:hAnsi="Times New Roman"/>
          <w:b/>
          <w:i/>
          <w:sz w:val="26"/>
          <w:szCs w:val="24"/>
        </w:rPr>
        <w:t>Kinh Hoa Nghiêm</w:t>
      </w:r>
      <w:r w:rsidRPr="00717DCE">
        <w:rPr>
          <w:rFonts w:ascii="Times New Roman" w:eastAsia="Times New Roman" w:hAnsi="Times New Roman"/>
          <w:sz w:val="26"/>
          <w:szCs w:val="24"/>
        </w:rPr>
        <w:t>” Đức Phật nói: “</w:t>
      </w:r>
      <w:r w:rsidRPr="00717DCE">
        <w:rPr>
          <w:rFonts w:ascii="Times New Roman" w:eastAsia="Times New Roman" w:hAnsi="Times New Roman"/>
          <w:b/>
          <w:i/>
          <w:sz w:val="26"/>
          <w:szCs w:val="24"/>
        </w:rPr>
        <w:t>Thời kỳ Mạt Pháp chúng sanh Diêm Phù Đề bất hiếu Cha Mẹ, bất kính Tam Bảo, không làm việc t</w:t>
      </w:r>
      <w:r w:rsidRPr="00717DCE">
        <w:rPr>
          <w:rFonts w:ascii="Times New Roman" w:eastAsia="Times New Roman" w:hAnsi="Times New Roman"/>
          <w:b/>
          <w:i/>
          <w:sz w:val="26"/>
          <w:szCs w:val="24"/>
        </w:rPr>
        <w:t>hiện, chuyên làm việc ác!</w:t>
      </w:r>
      <w:r w:rsidRPr="00717DCE">
        <w:rPr>
          <w:rFonts w:ascii="Times New Roman" w:eastAsia="Times New Roman" w:hAnsi="Times New Roman"/>
          <w:sz w:val="26"/>
          <w:szCs w:val="24"/>
        </w:rPr>
        <w:t>”. Hiện tại, xung quanh chúng ta mọi người chỉ “</w:t>
      </w:r>
      <w:r w:rsidRPr="00717DCE">
        <w:rPr>
          <w:rFonts w:ascii="Times New Roman" w:eastAsia="Times New Roman" w:hAnsi="Times New Roman"/>
          <w:i/>
          <w:sz w:val="26"/>
          <w:szCs w:val="24"/>
        </w:rPr>
        <w:t>tự tư tự lợi</w:t>
      </w:r>
      <w:r w:rsidRPr="00717DCE">
        <w:rPr>
          <w:rFonts w:ascii="Times New Roman" w:eastAsia="Times New Roman" w:hAnsi="Times New Roman"/>
          <w:sz w:val="26"/>
          <w:szCs w:val="24"/>
        </w:rPr>
        <w:t>”, chỉ nghĩ đến mình, lo sợ mình và con cái mình đói khổ nhưng không lo nghĩ cho người khác. Nếu chúng ta xem việc người khác đói khổ, việc người khác mất đi sinh mạng cũn</w:t>
      </w:r>
      <w:r w:rsidRPr="00717DCE">
        <w:rPr>
          <w:rFonts w:ascii="Times New Roman" w:eastAsia="Times New Roman" w:hAnsi="Times New Roman"/>
          <w:sz w:val="26"/>
          <w:szCs w:val="24"/>
        </w:rPr>
        <w:t>g như việc chính mình đang đói khổ, chính mình sắp mất đi sinh mạng thì chúng ta sẽ dụng tâm hoàn toàn khác!</w:t>
      </w:r>
    </w:p>
    <w:p w14:paraId="00000008"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Hòa Thượng nói: “</w:t>
      </w:r>
      <w:r w:rsidRPr="00717DCE">
        <w:rPr>
          <w:rFonts w:ascii="Times New Roman" w:eastAsia="Times New Roman" w:hAnsi="Times New Roman"/>
          <w:b/>
          <w:i/>
          <w:sz w:val="26"/>
          <w:szCs w:val="24"/>
        </w:rPr>
        <w:t>Trong đối nhân xử thế tiếp vật hay trong tu hành chúng ta phải tuân thủ các nguyên tắc đó là “nhìn thấu, buông xả, tự tại, tùy duyên, niệm Phật”. Nếu chúng ta có thể giữ các nguyên tắc căn bản này thì chúng ta sẽ không có sai lầm, mọi việc chúng ta đều gia</w:t>
      </w:r>
      <w:r w:rsidRPr="00717DCE">
        <w:rPr>
          <w:rFonts w:ascii="Times New Roman" w:eastAsia="Times New Roman" w:hAnsi="Times New Roman"/>
          <w:b/>
          <w:i/>
          <w:sz w:val="26"/>
          <w:szCs w:val="24"/>
        </w:rPr>
        <w:t xml:space="preserve">o cho Phật Bồ Tát, Thần Hộ Pháp an bài”. </w:t>
      </w:r>
      <w:r w:rsidRPr="00717DCE">
        <w:rPr>
          <w:rFonts w:ascii="Times New Roman" w:eastAsia="Times New Roman" w:hAnsi="Times New Roman"/>
          <w:sz w:val="26"/>
          <w:szCs w:val="24"/>
        </w:rPr>
        <w:t>Chúng ta đã nghe qua những nguyên tắc căn bản này hàng trăm lần nhưng chúng ta vẫn không làm được. Chúng ta chưa thể nhìn thấu rằng, người khác sai lầm là do họ chưa được dạy vì vậy chúng ta vẫn sinh khởi phiền não,</w:t>
      </w:r>
      <w:r w:rsidRPr="00717DCE">
        <w:rPr>
          <w:rFonts w:ascii="Times New Roman" w:eastAsia="Times New Roman" w:hAnsi="Times New Roman"/>
          <w:sz w:val="26"/>
          <w:szCs w:val="24"/>
        </w:rPr>
        <w:t xml:space="preserve"> xung đột. </w:t>
      </w:r>
    </w:p>
    <w:p w14:paraId="00000009"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Hôm qua, Hòa Thượng nhắc chúng ta phải luôn giữ “</w:t>
      </w:r>
      <w:r w:rsidRPr="00717DCE">
        <w:rPr>
          <w:rFonts w:ascii="Times New Roman" w:eastAsia="Times New Roman" w:hAnsi="Times New Roman"/>
          <w:b/>
          <w:i/>
          <w:sz w:val="26"/>
          <w:szCs w:val="24"/>
        </w:rPr>
        <w:t>tâm chân thành, thanh tịnh, bình đẳng, chánh giác, từ bi</w:t>
      </w:r>
      <w:r w:rsidRPr="00717DCE">
        <w:rPr>
          <w:rFonts w:ascii="Times New Roman" w:eastAsia="Times New Roman" w:hAnsi="Times New Roman"/>
          <w:sz w:val="26"/>
          <w:szCs w:val="24"/>
        </w:rPr>
        <w:t xml:space="preserve">”. Chúng ta phải thường phản tỉnh mình có đang dùng tâm này hay không? Tâm này chính là tâm Phật, nếu chúng ta có tâm này thì chúng ta mới </w:t>
      </w:r>
      <w:r w:rsidRPr="00717DCE">
        <w:rPr>
          <w:rFonts w:ascii="Times New Roman" w:eastAsia="Times New Roman" w:hAnsi="Times New Roman"/>
          <w:sz w:val="26"/>
          <w:szCs w:val="24"/>
        </w:rPr>
        <w:t>đủ tư cách học Phật, đủ tư cách làm cư dân của thế giới Tây Phương Cực Lạc. Trong đối nhân xử thế, chúng ta phải giữ các nguyên tắc “</w:t>
      </w:r>
      <w:r w:rsidRPr="00717DCE">
        <w:rPr>
          <w:rFonts w:ascii="Times New Roman" w:eastAsia="Times New Roman" w:hAnsi="Times New Roman"/>
          <w:b/>
          <w:i/>
          <w:sz w:val="26"/>
          <w:szCs w:val="24"/>
        </w:rPr>
        <w:t>nhìn</w:t>
      </w:r>
      <w:r w:rsidRPr="00717DCE">
        <w:rPr>
          <w:rFonts w:ascii="Times New Roman" w:eastAsia="Times New Roman" w:hAnsi="Times New Roman"/>
          <w:i/>
          <w:sz w:val="26"/>
          <w:szCs w:val="24"/>
        </w:rPr>
        <w:t xml:space="preserve"> </w:t>
      </w:r>
      <w:r w:rsidRPr="00717DCE">
        <w:rPr>
          <w:rFonts w:ascii="Times New Roman" w:eastAsia="Times New Roman" w:hAnsi="Times New Roman"/>
          <w:b/>
          <w:i/>
          <w:sz w:val="26"/>
          <w:szCs w:val="24"/>
        </w:rPr>
        <w:t>thấu, buông xả, tự tại, tùy duyên, niệm Phật</w:t>
      </w:r>
      <w:r w:rsidRPr="00717DCE">
        <w:rPr>
          <w:rFonts w:ascii="Times New Roman" w:eastAsia="Times New Roman" w:hAnsi="Times New Roman"/>
          <w:sz w:val="26"/>
          <w:szCs w:val="24"/>
        </w:rPr>
        <w:t>”.</w:t>
      </w:r>
    </w:p>
    <w:p w14:paraId="0000000A"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Hòa Thượng nói: “</w:t>
      </w:r>
      <w:r w:rsidRPr="00717DCE">
        <w:rPr>
          <w:rFonts w:ascii="Times New Roman" w:eastAsia="Times New Roman" w:hAnsi="Times New Roman"/>
          <w:b/>
          <w:i/>
          <w:sz w:val="26"/>
          <w:szCs w:val="24"/>
        </w:rPr>
        <w:t>Đại Sư Chương Gia đã dạy tôi, người chân thật học Phật</w:t>
      </w:r>
      <w:r w:rsidRPr="00717DCE">
        <w:rPr>
          <w:rFonts w:ascii="Times New Roman" w:eastAsia="Times New Roman" w:hAnsi="Times New Roman"/>
          <w:b/>
          <w:i/>
          <w:sz w:val="26"/>
          <w:szCs w:val="24"/>
        </w:rPr>
        <w:t xml:space="preserve">, chân thật hoằng pháp lợi sanh thì không cần phải lo nghĩ đến đời sống, tiền đồ của chính mình, Chư Phật sẽ hộ niệm, Thần Hộ Pháp sẽ chiếu cố chúng ta”. </w:t>
      </w:r>
      <w:r w:rsidRPr="00717DCE">
        <w:rPr>
          <w:rFonts w:ascii="Times New Roman" w:eastAsia="Times New Roman" w:hAnsi="Times New Roman"/>
          <w:sz w:val="26"/>
          <w:szCs w:val="24"/>
        </w:rPr>
        <w:t>Chúng ta toàn tâm, toàn lực vì người lo nghĩ thì chắc chắn sẽ có người vì chúng ta mà lo nghĩ. Chúng t</w:t>
      </w:r>
      <w:r w:rsidRPr="00717DCE">
        <w:rPr>
          <w:rFonts w:ascii="Times New Roman" w:eastAsia="Times New Roman" w:hAnsi="Times New Roman"/>
          <w:sz w:val="26"/>
          <w:szCs w:val="24"/>
        </w:rPr>
        <w:t>a lo cho người chính là chúng ta lo cho mình. Hiện tại, tôi đi đến nơi nào tôi cũng có rau sạch để ăn. Sắp tới, chúng ta trồng rau sạch ở tỉnh Sóc Trăng, khi  đó nếu tôi về các tỉnh phía Nam tôi sẽ cũng có rau sạch để ăn. Chúng ta đã xây dựng quy trình làm</w:t>
      </w:r>
      <w:r w:rsidRPr="00717DCE">
        <w:rPr>
          <w:rFonts w:ascii="Times New Roman" w:eastAsia="Times New Roman" w:hAnsi="Times New Roman"/>
          <w:sz w:val="26"/>
          <w:szCs w:val="24"/>
        </w:rPr>
        <w:t xml:space="preserve"> đậu sạch ở thành phố Đà Nẵng, ở Sơn Tây, hôm nay, chúng ta sẽ lắp đặt tiếp quy trình làm đậu sạch ở tỉnh Sóc Trăng. Hòa Thượng từng nói: “</w:t>
      </w:r>
      <w:r w:rsidRPr="00717DCE">
        <w:rPr>
          <w:rFonts w:ascii="Times New Roman" w:eastAsia="Times New Roman" w:hAnsi="Times New Roman"/>
          <w:b/>
          <w:i/>
          <w:sz w:val="26"/>
          <w:szCs w:val="24"/>
        </w:rPr>
        <w:t>Nếu một đạo tràng chân thật tu hành mà người ở nơi đó bị đói thì Thần Hộ Pháp ở đó sẽ bị điều tra nguyên nhân!</w:t>
      </w:r>
      <w:r w:rsidRPr="00717DCE">
        <w:rPr>
          <w:rFonts w:ascii="Times New Roman" w:eastAsia="Times New Roman" w:hAnsi="Times New Roman"/>
          <w:sz w:val="26"/>
          <w:szCs w:val="24"/>
        </w:rPr>
        <w:t>”. Ở đâ</w:t>
      </w:r>
      <w:r w:rsidRPr="00717DCE">
        <w:rPr>
          <w:rFonts w:ascii="Times New Roman" w:eastAsia="Times New Roman" w:hAnsi="Times New Roman"/>
          <w:sz w:val="26"/>
          <w:szCs w:val="24"/>
        </w:rPr>
        <w:t xml:space="preserve">y, tôi gần như không thể bị đói, ngoài vườn tôi trồng rất nhiều loại rau củ như khoai, su su, đậu, rau. </w:t>
      </w:r>
    </w:p>
    <w:p w14:paraId="0000000B"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Hòa Thượng nói: “</w:t>
      </w:r>
      <w:r w:rsidRPr="00717DCE">
        <w:rPr>
          <w:rFonts w:ascii="Times New Roman" w:eastAsia="Times New Roman" w:hAnsi="Times New Roman"/>
          <w:b/>
          <w:i/>
          <w:sz w:val="26"/>
          <w:szCs w:val="24"/>
        </w:rPr>
        <w:t>Chúng ta chỉ cần một lòng một dạ làm theo những lời giáo huấn trên Kinh điển, chúng ta không cần phải lo nghĩ về những điều khác! Phật</w:t>
      </w:r>
      <w:r w:rsidRPr="00717DCE">
        <w:rPr>
          <w:rFonts w:ascii="Times New Roman" w:eastAsia="Times New Roman" w:hAnsi="Times New Roman"/>
          <w:b/>
          <w:i/>
          <w:sz w:val="26"/>
          <w:szCs w:val="24"/>
        </w:rPr>
        <w:t xml:space="preserve"> pháp trọng thực chất, không trọng hình thức</w:t>
      </w:r>
      <w:r w:rsidRPr="00717DCE">
        <w:rPr>
          <w:rFonts w:ascii="Times New Roman" w:eastAsia="Times New Roman" w:hAnsi="Times New Roman"/>
          <w:sz w:val="26"/>
          <w:szCs w:val="24"/>
        </w:rPr>
        <w:t>”. Chúng ta phải thật làm, thật y theo lời giáo huấn của Phật, của Hòa Thượng. Nếu chúng ta làm mà chúng ta muốn người khác biết những việc chúng ta làm thì chúng ta đã dụng tâm sai.</w:t>
      </w:r>
    </w:p>
    <w:p w14:paraId="0000000C"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 xml:space="preserve">Tôi làm rất nhiều việc nhưng </w:t>
      </w:r>
      <w:r w:rsidRPr="00717DCE">
        <w:rPr>
          <w:rFonts w:ascii="Times New Roman" w:eastAsia="Times New Roman" w:hAnsi="Times New Roman"/>
          <w:sz w:val="26"/>
          <w:szCs w:val="24"/>
        </w:rPr>
        <w:t>tôi không bao giờ nhận thù lao nên có người nói rằng tuy tôi không tham tiền nhưng tôi tham danh. Nhờ Phật pháp màu nhiệm, Long Thần Hộ Pháp chiếu cố nên tôi có một chốn thanh tu như hiện tại, đã từ lâu, ở nơi này, tôi không đón tiếp khách. Người khác nhắc</w:t>
      </w:r>
      <w:r w:rsidRPr="00717DCE">
        <w:rPr>
          <w:rFonts w:ascii="Times New Roman" w:eastAsia="Times New Roman" w:hAnsi="Times New Roman"/>
          <w:sz w:val="26"/>
          <w:szCs w:val="24"/>
        </w:rPr>
        <w:t xml:space="preserve"> tôi còn tham danh nên tôi phải cố gắng đối trị. Đó là họ nhắc nhở, họ thành toàn cho chúng ta.</w:t>
      </w:r>
    </w:p>
    <w:p w14:paraId="0000000D"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 xml:space="preserve"> Khi chúng ta tổ chức Lễ tri ân Cha Mẹ, có ngừoi cho rằng chúng ta “</w:t>
      </w:r>
      <w:r w:rsidRPr="00717DCE">
        <w:rPr>
          <w:rFonts w:ascii="Times New Roman" w:eastAsia="Times New Roman" w:hAnsi="Times New Roman"/>
          <w:i/>
          <w:sz w:val="26"/>
          <w:szCs w:val="24"/>
        </w:rPr>
        <w:t>làm màu</w:t>
      </w:r>
      <w:r w:rsidRPr="00717DCE">
        <w:rPr>
          <w:rFonts w:ascii="Times New Roman" w:eastAsia="Times New Roman" w:hAnsi="Times New Roman"/>
          <w:sz w:val="26"/>
          <w:szCs w:val="24"/>
        </w:rPr>
        <w:t>”, chúng ta làm vì “</w:t>
      </w:r>
      <w:r w:rsidRPr="00717DCE">
        <w:rPr>
          <w:rFonts w:ascii="Times New Roman" w:eastAsia="Times New Roman" w:hAnsi="Times New Roman"/>
          <w:i/>
          <w:sz w:val="26"/>
          <w:szCs w:val="24"/>
        </w:rPr>
        <w:t>tự tư tự lợi</w:t>
      </w:r>
      <w:r w:rsidRPr="00717DCE">
        <w:rPr>
          <w:rFonts w:ascii="Times New Roman" w:eastAsia="Times New Roman" w:hAnsi="Times New Roman"/>
          <w:sz w:val="26"/>
          <w:szCs w:val="24"/>
        </w:rPr>
        <w:t>”, “</w:t>
      </w:r>
      <w:r w:rsidRPr="00717DCE">
        <w:rPr>
          <w:rFonts w:ascii="Times New Roman" w:eastAsia="Times New Roman" w:hAnsi="Times New Roman"/>
          <w:i/>
          <w:sz w:val="26"/>
          <w:szCs w:val="24"/>
        </w:rPr>
        <w:t>danh vọng lợi dưỡng</w:t>
      </w:r>
      <w:r w:rsidRPr="00717DCE">
        <w:rPr>
          <w:rFonts w:ascii="Times New Roman" w:eastAsia="Times New Roman" w:hAnsi="Times New Roman"/>
          <w:sz w:val="26"/>
          <w:szCs w:val="24"/>
        </w:rPr>
        <w:t xml:space="preserve">”. Chúng ta tổ chức Lễ tri ân </w:t>
      </w:r>
      <w:r w:rsidRPr="00717DCE">
        <w:rPr>
          <w:rFonts w:ascii="Times New Roman" w:eastAsia="Times New Roman" w:hAnsi="Times New Roman"/>
          <w:sz w:val="26"/>
          <w:szCs w:val="24"/>
        </w:rPr>
        <w:t xml:space="preserve">nhiều năm mà chúng ta không nhận bất cứ thứ gì thì họ nói rằng, chúng ta làm như vậy để chiêu dụ đồ chúng, để tương lai chúng ta sẽ thu lợi nhuận. Họ nói như vậy thì chúng ta càng nỗ lực để chúng ta cho đi nhiều hơn, suốt cuộc đời này, chúng ta sẽ chỉ cho </w:t>
      </w:r>
      <w:r w:rsidRPr="00717DCE">
        <w:rPr>
          <w:rFonts w:ascii="Times New Roman" w:eastAsia="Times New Roman" w:hAnsi="Times New Roman"/>
          <w:sz w:val="26"/>
          <w:szCs w:val="24"/>
        </w:rPr>
        <w:t>đi!</w:t>
      </w:r>
    </w:p>
    <w:p w14:paraId="0000000E"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Khi tôi đi mua túi bóng để bọc trái mướp tránh cho sâu bọ ăn, tôi tặng rau sạch cho người bán hàng, họ rất ngạc nhiên. Tôi cũng nhiều lần tặng rau sạch cho nhà hàng ăn chay ở gần đây. Có một bà cụ bán hàng ở chợ, bà rất chân thành, ngày trước bà thường</w:t>
      </w:r>
      <w:r w:rsidRPr="00717DCE">
        <w:rPr>
          <w:rFonts w:ascii="Times New Roman" w:eastAsia="Times New Roman" w:hAnsi="Times New Roman"/>
          <w:sz w:val="26"/>
          <w:szCs w:val="24"/>
        </w:rPr>
        <w:t xml:space="preserve"> tặng tôi bánh mì, đậu tươi, tôi nhớ ơn đức của bà. Khi tôi mới về đây, bà còn khỏe, khi đi ngang qua đây bà cũng ghé thăm tôi. Bà chỉ bán một ít hàng hóa, số tiền kiếm được rất ít nhưng bà cũng phát được tâm cúng dường. Bà niệm Phật, nghe đĩa Hòa Thượng T</w:t>
      </w:r>
      <w:r w:rsidRPr="00717DCE">
        <w:rPr>
          <w:rFonts w:ascii="Times New Roman" w:eastAsia="Times New Roman" w:hAnsi="Times New Roman"/>
          <w:sz w:val="26"/>
          <w:szCs w:val="24"/>
        </w:rPr>
        <w:t xml:space="preserve">ịnh Không, bà biết tôi là người dịch đĩa nên bà có tâm rất tri ân. Gần đây, tôi không gặp bà, tôi hỏi con gái bà thì biết bà đang bị bệnh nặng, tôi gửi tiền nhờ cô mua tặng bà những món ăn mà bà thích. Đó là ý niệm tri ân, báo ân. Bình thường, họ nghĩ đến </w:t>
      </w:r>
      <w:r w:rsidRPr="00717DCE">
        <w:rPr>
          <w:rFonts w:ascii="Times New Roman" w:eastAsia="Times New Roman" w:hAnsi="Times New Roman"/>
          <w:sz w:val="26"/>
          <w:szCs w:val="24"/>
        </w:rPr>
        <w:t>chúng ta, họ tặng cho chúng ta chút đồ, khi có cơ hội thì chúng ta tặng quà lại cho họ. Phật pháp chú trọng ở thật làm, chúng ta phải ứng dụng Phật pháp trong cách đối nhân xử thế hàng ngày.</w:t>
      </w:r>
    </w:p>
    <w:p w14:paraId="0000000F"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Gần đây, khi tôi đi mua cây về trồng, tôi cũng tặng rau cho họ. L</w:t>
      </w:r>
      <w:r w:rsidRPr="00717DCE">
        <w:rPr>
          <w:rFonts w:ascii="Times New Roman" w:eastAsia="Times New Roman" w:hAnsi="Times New Roman"/>
          <w:sz w:val="26"/>
          <w:szCs w:val="24"/>
        </w:rPr>
        <w:t xml:space="preserve">ần thứ hai, khi tôi đến mua cây, họ chở tôi vào tận trong vườn và chọn cho tôi những cây to, có trái nhưng họ vẫn bán cho tôi với giá như cũ. Khi tôi được gửi tặng nhiều máy nghe pháp tôi cũng tặng cho họ một số chiếc. Trong đối nhân xử thế, chúng ta phải </w:t>
      </w:r>
      <w:r w:rsidRPr="00717DCE">
        <w:rPr>
          <w:rFonts w:ascii="Times New Roman" w:eastAsia="Times New Roman" w:hAnsi="Times New Roman"/>
          <w:sz w:val="26"/>
          <w:szCs w:val="24"/>
        </w:rPr>
        <w:t>có ý niệm để người khác có được lợi ích. Nếu chúng ta muốn mình có được lợi ích thì chúng ta đã dụng tâm sai. Chúng ta đừng cho rằng mình niệm Phật đúng số lần, đúng buổi thì đó là thật tu nhưng thật tu là chúng ta ứng dụng những điều đã học vào trong cuộc</w:t>
      </w:r>
      <w:r w:rsidRPr="00717DCE">
        <w:rPr>
          <w:rFonts w:ascii="Times New Roman" w:eastAsia="Times New Roman" w:hAnsi="Times New Roman"/>
          <w:sz w:val="26"/>
          <w:szCs w:val="24"/>
        </w:rPr>
        <w:t xml:space="preserve"> sống.</w:t>
      </w:r>
    </w:p>
    <w:p w14:paraId="00000010"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Hòa Thượng nói: “</w:t>
      </w:r>
      <w:r w:rsidRPr="00717DCE">
        <w:rPr>
          <w:rFonts w:ascii="Times New Roman" w:eastAsia="Times New Roman" w:hAnsi="Times New Roman"/>
          <w:b/>
          <w:i/>
          <w:sz w:val="26"/>
          <w:szCs w:val="24"/>
        </w:rPr>
        <w:t>Nếu chúng ta có thể làm theo được những lời giáo huấn của Phật ở trên Kinh thì chúng ta sẽ tương ưng với Phật Bồ Tát, Phật A Di Đà. Ở đời, chúng ta rất khó có được phương hướng, mục tiêu đời sống chuẩn xác, chúng ta có được điều này là nhờ chúng ta được ti</w:t>
      </w:r>
      <w:r w:rsidRPr="00717DCE">
        <w:rPr>
          <w:rFonts w:ascii="Times New Roman" w:eastAsia="Times New Roman" w:hAnsi="Times New Roman"/>
          <w:b/>
          <w:i/>
          <w:sz w:val="26"/>
          <w:szCs w:val="24"/>
        </w:rPr>
        <w:t>ếp nhận sự giáo dục đời sống thuần lương, tốt đẹp. Nếu chúng ta có phương hướng, mục tiêu đời sống chuẩn xác thì chúng ta là người chân thật hạnh phúc!</w:t>
      </w:r>
      <w:r w:rsidRPr="00717DCE">
        <w:rPr>
          <w:rFonts w:ascii="Times New Roman" w:eastAsia="Times New Roman" w:hAnsi="Times New Roman"/>
          <w:sz w:val="26"/>
          <w:szCs w:val="24"/>
        </w:rPr>
        <w:t xml:space="preserve">”. Chúng ta có được đời sống thuần lương, tốt đẹp thì đây chính là đời sống của Phật Bồ Tát. Khi Phật Bồ </w:t>
      </w:r>
      <w:r w:rsidRPr="00717DCE">
        <w:rPr>
          <w:rFonts w:ascii="Times New Roman" w:eastAsia="Times New Roman" w:hAnsi="Times New Roman"/>
          <w:sz w:val="26"/>
          <w:szCs w:val="24"/>
        </w:rPr>
        <w:t xml:space="preserve">Tát đến thế gian, các Ngài không tìm một chốn an tịnh mà các Ngài đều rất tích cực vì chúng sanh. </w:t>
      </w:r>
    </w:p>
    <w:p w14:paraId="00000011"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Khi Hòa Thượng giảng “</w:t>
      </w:r>
      <w:r w:rsidRPr="00717DCE">
        <w:rPr>
          <w:rFonts w:ascii="Times New Roman" w:eastAsia="Times New Roman" w:hAnsi="Times New Roman"/>
          <w:b/>
          <w:i/>
          <w:sz w:val="26"/>
          <w:szCs w:val="24"/>
        </w:rPr>
        <w:t>Kinh Hoa Nghiêm Áo Chỉ</w:t>
      </w:r>
      <w:r w:rsidRPr="00717DCE">
        <w:rPr>
          <w:rFonts w:ascii="Times New Roman" w:eastAsia="Times New Roman" w:hAnsi="Times New Roman"/>
          <w:sz w:val="26"/>
          <w:szCs w:val="24"/>
        </w:rPr>
        <w:t>”, Ngài nói: “</w:t>
      </w:r>
      <w:r w:rsidRPr="00717DCE">
        <w:rPr>
          <w:rFonts w:ascii="Times New Roman" w:eastAsia="Times New Roman" w:hAnsi="Times New Roman"/>
          <w:i/>
          <w:sz w:val="26"/>
          <w:szCs w:val="24"/>
        </w:rPr>
        <w:t>Thích Ca Mâu Ni Phật suốt 49 năm giảng Kinh, nói pháp. Ban ngày, Ngài giảng cho chúng đệ tử, cho ch</w:t>
      </w:r>
      <w:r w:rsidRPr="00717DCE">
        <w:rPr>
          <w:rFonts w:ascii="Times New Roman" w:eastAsia="Times New Roman" w:hAnsi="Times New Roman"/>
          <w:i/>
          <w:sz w:val="26"/>
          <w:szCs w:val="24"/>
        </w:rPr>
        <w:t>úng sanh hữu hình. Ban đêm, Ngài ngồi tĩnh tọa, trong Thiền Định Ngài giảng Kinh cho Thiên nhân</w:t>
      </w:r>
      <w:r w:rsidRPr="00717DCE">
        <w:rPr>
          <w:rFonts w:ascii="Times New Roman" w:eastAsia="Times New Roman" w:hAnsi="Times New Roman"/>
          <w:sz w:val="26"/>
          <w:szCs w:val="24"/>
        </w:rPr>
        <w:t xml:space="preserve">”. Đời sống của Phật tích cực đến mức độ như vậy! Nếu chúng ta gặp được người dạy chúng ta biết cho đi, biết hy sinh phụng hiến thì chúng ta sẽ làm theo họ. Nếu </w:t>
      </w:r>
      <w:r w:rsidRPr="00717DCE">
        <w:rPr>
          <w:rFonts w:ascii="Times New Roman" w:eastAsia="Times New Roman" w:hAnsi="Times New Roman"/>
          <w:sz w:val="26"/>
          <w:szCs w:val="24"/>
        </w:rPr>
        <w:t>chúng ta gặp người “</w:t>
      </w:r>
      <w:r w:rsidRPr="00717DCE">
        <w:rPr>
          <w:rFonts w:ascii="Times New Roman" w:eastAsia="Times New Roman" w:hAnsi="Times New Roman"/>
          <w:i/>
          <w:sz w:val="26"/>
          <w:szCs w:val="24"/>
        </w:rPr>
        <w:t>tự tư ích kỷ</w:t>
      </w:r>
      <w:r w:rsidRPr="00717DCE">
        <w:rPr>
          <w:rFonts w:ascii="Times New Roman" w:eastAsia="Times New Roman" w:hAnsi="Times New Roman"/>
          <w:sz w:val="26"/>
          <w:szCs w:val="24"/>
        </w:rPr>
        <w:t>”, họ dạy chúng ta độc chiếm của người thì chúng ta cũng sẽ làm theo họ.</w:t>
      </w:r>
    </w:p>
    <w:p w14:paraId="00000012"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Hòa Thượng nói: “</w:t>
      </w:r>
      <w:r w:rsidRPr="00717DCE">
        <w:rPr>
          <w:rFonts w:ascii="Times New Roman" w:eastAsia="Times New Roman" w:hAnsi="Times New Roman"/>
          <w:b/>
          <w:i/>
          <w:sz w:val="26"/>
          <w:szCs w:val="24"/>
        </w:rPr>
        <w:t>Người xưa dạy chúng ta làm người tốt, giữ tâm tốt. Đây là nhất thế giáo dục, sự giáo dục tốt nhất ở thế gian. Chúng ta có đời sống tốt</w:t>
      </w:r>
      <w:r w:rsidRPr="00717DCE">
        <w:rPr>
          <w:rFonts w:ascii="Times New Roman" w:eastAsia="Times New Roman" w:hAnsi="Times New Roman"/>
          <w:b/>
          <w:i/>
          <w:sz w:val="26"/>
          <w:szCs w:val="24"/>
        </w:rPr>
        <w:t xml:space="preserve"> như vậy thì đời sau chúng ta có thể sinh thiên, sáu tầng trời cõi dục đều là nơi ở của người tốt. Người xưa thường nói: “Xử lý việc khó, xử lý việc con người càng khó”. Con người đều là phàm phu, tâm của phàm phu thiên biến, vạn hóa, tùy theo cảnh mà chuy</w:t>
      </w:r>
      <w:r w:rsidRPr="00717DCE">
        <w:rPr>
          <w:rFonts w:ascii="Times New Roman" w:eastAsia="Times New Roman" w:hAnsi="Times New Roman"/>
          <w:b/>
          <w:i/>
          <w:sz w:val="26"/>
          <w:szCs w:val="24"/>
        </w:rPr>
        <w:t xml:space="preserve">ển nên họ rất khó hòa hợp, ở chung với nhau. Nếu chúng ta muốn đoàn thể hòa thuận, gia đình êm ấm thì chúng ta phải tuân theo một nguyên tắc duy nhất chính là chúng ta phải nhường nhịn, chúng ta phải mở rộng tâm lượng, tránh xung đột, va chạm”. </w:t>
      </w:r>
      <w:r w:rsidRPr="00717DCE">
        <w:rPr>
          <w:rFonts w:ascii="Times New Roman" w:eastAsia="Times New Roman" w:hAnsi="Times New Roman"/>
          <w:sz w:val="26"/>
          <w:szCs w:val="24"/>
        </w:rPr>
        <w:t>Chúng ta mu</w:t>
      </w:r>
      <w:r w:rsidRPr="00717DCE">
        <w:rPr>
          <w:rFonts w:ascii="Times New Roman" w:eastAsia="Times New Roman" w:hAnsi="Times New Roman"/>
          <w:sz w:val="26"/>
          <w:szCs w:val="24"/>
        </w:rPr>
        <w:t>ốn được làm Tiên nhân, làm người thì chúng ta phải “</w:t>
      </w:r>
      <w:r w:rsidRPr="00717DCE">
        <w:rPr>
          <w:rFonts w:ascii="Times New Roman" w:eastAsia="Times New Roman" w:hAnsi="Times New Roman"/>
          <w:i/>
          <w:sz w:val="26"/>
          <w:szCs w:val="24"/>
        </w:rPr>
        <w:t>làm người tốt, giữ tâm tốt</w:t>
      </w:r>
      <w:r w:rsidRPr="00717DCE">
        <w:rPr>
          <w:rFonts w:ascii="Times New Roman" w:eastAsia="Times New Roman" w:hAnsi="Times New Roman"/>
          <w:sz w:val="26"/>
          <w:szCs w:val="24"/>
        </w:rPr>
        <w:t xml:space="preserve">”. Tâm phàm phu thiên biến, vạn hóa không thể lường được. Tâm chúng ta luôn bị cảnh chuyển chứ không thể chuyển được cảnh. Khi chúng ta sống trong đoàn thể, chúng ta phải nhường </w:t>
      </w:r>
      <w:r w:rsidRPr="00717DCE">
        <w:rPr>
          <w:rFonts w:ascii="Times New Roman" w:eastAsia="Times New Roman" w:hAnsi="Times New Roman"/>
          <w:sz w:val="26"/>
          <w:szCs w:val="24"/>
        </w:rPr>
        <w:t>nhịn, mở rộng tâm lượng để bao dung, tha thứ.</w:t>
      </w:r>
    </w:p>
    <w:p w14:paraId="00000013"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Hòa Thượng nói: “</w:t>
      </w:r>
      <w:r w:rsidRPr="00717DCE">
        <w:rPr>
          <w:rFonts w:ascii="Times New Roman" w:eastAsia="Times New Roman" w:hAnsi="Times New Roman"/>
          <w:b/>
          <w:i/>
          <w:sz w:val="26"/>
          <w:szCs w:val="24"/>
        </w:rPr>
        <w:t xml:space="preserve">Tôn chỉ chính của “Sáu Phép Hòa Kính” chính là nhẫn nại và nhường. Nếu chúng ta không thể nhẫn nại và nhường thì chúng ta đã phá hoại đi sự hòa kính, phá hòa hợp tăng. Trong năm tội ngũ nghịch </w:t>
      </w:r>
      <w:r w:rsidRPr="00717DCE">
        <w:rPr>
          <w:rFonts w:ascii="Times New Roman" w:eastAsia="Times New Roman" w:hAnsi="Times New Roman"/>
          <w:b/>
          <w:i/>
          <w:sz w:val="26"/>
          <w:szCs w:val="24"/>
        </w:rPr>
        <w:t>là nghiệp nhân của A Tỳ Địa Ngục có tội phá hòa hợp tăng. Chúng ta rất dễ phạm phải tội phá hòa hợp tăng, trong bất tri, bất giác chúng ta cũng có thể tạo tội này. Người một lòng hướng đạo, có thể nhẫn nhường thì mới có thể tránh được tội này</w:t>
      </w:r>
      <w:r w:rsidRPr="00717DCE">
        <w:rPr>
          <w:rFonts w:ascii="Times New Roman" w:eastAsia="Times New Roman" w:hAnsi="Times New Roman"/>
          <w:sz w:val="26"/>
          <w:szCs w:val="24"/>
        </w:rPr>
        <w:t>”. Năm tội ngũ</w:t>
      </w:r>
      <w:r w:rsidRPr="00717DCE">
        <w:rPr>
          <w:rFonts w:ascii="Times New Roman" w:eastAsia="Times New Roman" w:hAnsi="Times New Roman"/>
          <w:sz w:val="26"/>
          <w:szCs w:val="24"/>
        </w:rPr>
        <w:t xml:space="preserve"> nghịch, nghiệp nhân của A Tỳ Địa Ngục là tội giết Phật, giết Tăng, giết Cha Mẹ, phá hòa hợp tăng. Trong đoàn thể, chúng ta phải tôn kính, tôn trọng lẫn nhau, nếu chúng ta tự cho mình là người bề trên, người giỏi hơn thì chúng ta sẽ gây ra thị phi.</w:t>
      </w:r>
    </w:p>
    <w:p w14:paraId="00000014"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Người x</w:t>
      </w:r>
      <w:r w:rsidRPr="00717DCE">
        <w:rPr>
          <w:rFonts w:ascii="Times New Roman" w:eastAsia="Times New Roman" w:hAnsi="Times New Roman"/>
          <w:sz w:val="26"/>
          <w:szCs w:val="24"/>
        </w:rPr>
        <w:t>ưa kể câu chuyện, sau khi một vị Hòa Thượng lắng nghe hai đệ tử phân trần việc đúng sai thì Hòa Thượng đều nói: “</w:t>
      </w:r>
      <w:r w:rsidRPr="00717DCE">
        <w:rPr>
          <w:rFonts w:ascii="Times New Roman" w:eastAsia="Times New Roman" w:hAnsi="Times New Roman"/>
          <w:i/>
          <w:sz w:val="26"/>
          <w:szCs w:val="24"/>
        </w:rPr>
        <w:t>Ông đúng!</w:t>
      </w:r>
      <w:r w:rsidRPr="00717DCE">
        <w:rPr>
          <w:rFonts w:ascii="Times New Roman" w:eastAsia="Times New Roman" w:hAnsi="Times New Roman"/>
          <w:sz w:val="26"/>
          <w:szCs w:val="24"/>
        </w:rPr>
        <w:t>”. Khi hai học trò đã đi, người thị giả nói: “</w:t>
      </w:r>
      <w:r w:rsidRPr="00717DCE">
        <w:rPr>
          <w:rFonts w:ascii="Times New Roman" w:eastAsia="Times New Roman" w:hAnsi="Times New Roman"/>
          <w:i/>
          <w:sz w:val="26"/>
          <w:szCs w:val="24"/>
        </w:rPr>
        <w:t>Con thấy Sư huynh hoàn toàn sai!</w:t>
      </w:r>
      <w:r w:rsidRPr="00717DCE">
        <w:rPr>
          <w:rFonts w:ascii="Times New Roman" w:eastAsia="Times New Roman" w:hAnsi="Times New Roman"/>
          <w:sz w:val="26"/>
          <w:szCs w:val="24"/>
        </w:rPr>
        <w:t>”. Lúc này, Hòa Thượng nói: “</w:t>
      </w:r>
      <w:r w:rsidRPr="00717DCE">
        <w:rPr>
          <w:rFonts w:ascii="Times New Roman" w:eastAsia="Times New Roman" w:hAnsi="Times New Roman"/>
          <w:i/>
          <w:sz w:val="26"/>
          <w:szCs w:val="24"/>
        </w:rPr>
        <w:t>Ừ! Ông cũng đúng!</w:t>
      </w:r>
      <w:r w:rsidRPr="00717DCE">
        <w:rPr>
          <w:rFonts w:ascii="Times New Roman" w:eastAsia="Times New Roman" w:hAnsi="Times New Roman"/>
          <w:sz w:val="26"/>
          <w:szCs w:val="24"/>
        </w:rPr>
        <w:t xml:space="preserve">”. Chỉ có </w:t>
      </w:r>
      <w:r w:rsidRPr="00717DCE">
        <w:rPr>
          <w:rFonts w:ascii="Times New Roman" w:eastAsia="Times New Roman" w:hAnsi="Times New Roman"/>
          <w:sz w:val="26"/>
          <w:szCs w:val="24"/>
        </w:rPr>
        <w:t>vị Hòa Thượng đúng vì những người kia đã rơi vào phân biệt, chấp trước. Chúng ta cho rằng chúng ta bị ức hiếp, chúng ta cố gắng giãi bày vậy thì chúng ta đã sai.</w:t>
      </w:r>
    </w:p>
    <w:p w14:paraId="00000015" w14:textId="77777777" w:rsidR="00531CC8" w:rsidRPr="00717DCE" w:rsidRDefault="00A6409F" w:rsidP="00A6409F">
      <w:pPr>
        <w:spacing w:after="160"/>
        <w:ind w:firstLine="547"/>
        <w:jc w:val="both"/>
        <w:rPr>
          <w:rFonts w:ascii="Times New Roman" w:eastAsia="Times New Roman" w:hAnsi="Times New Roman"/>
          <w:sz w:val="26"/>
          <w:szCs w:val="24"/>
        </w:rPr>
      </w:pPr>
      <w:r w:rsidRPr="00717DCE">
        <w:rPr>
          <w:rFonts w:ascii="Times New Roman" w:eastAsia="Times New Roman" w:hAnsi="Times New Roman"/>
          <w:sz w:val="26"/>
          <w:szCs w:val="24"/>
        </w:rPr>
        <w:t xml:space="preserve">Ở thế gian, nếu chúng ta có phương hướng, mục tiêu chuẩn xác, chúng ta được tiếp nhận sự giáo </w:t>
      </w:r>
      <w:r w:rsidRPr="00717DCE">
        <w:rPr>
          <w:rFonts w:ascii="Times New Roman" w:eastAsia="Times New Roman" w:hAnsi="Times New Roman"/>
          <w:sz w:val="26"/>
          <w:szCs w:val="24"/>
        </w:rPr>
        <w:t>dục thuần lương tốt đẹp thì chúng ta là người vô cùng may mắn. Nếu chúng ta không làm y theo lời Phật dạy thì chúng ta mang danh nghĩa là người học Phật nhưng chúng ta vẫn sẽ đi vào ba đường ác. Hòa Thượng luôn nhắc: “</w:t>
      </w:r>
      <w:r w:rsidRPr="00717DCE">
        <w:rPr>
          <w:rFonts w:ascii="Times New Roman" w:eastAsia="Times New Roman" w:hAnsi="Times New Roman"/>
          <w:b/>
          <w:i/>
          <w:sz w:val="26"/>
          <w:szCs w:val="24"/>
        </w:rPr>
        <w:t>Chúng ta phải làm y theo lời giáo huấn</w:t>
      </w:r>
      <w:r w:rsidRPr="00717DCE">
        <w:rPr>
          <w:rFonts w:ascii="Times New Roman" w:eastAsia="Times New Roman" w:hAnsi="Times New Roman"/>
          <w:b/>
          <w:i/>
          <w:sz w:val="26"/>
          <w:szCs w:val="24"/>
        </w:rPr>
        <w:t xml:space="preserve"> của Phật ở trên Kinh điển</w:t>
      </w:r>
      <w:r w:rsidRPr="00717DCE">
        <w:rPr>
          <w:rFonts w:ascii="Times New Roman" w:eastAsia="Times New Roman" w:hAnsi="Times New Roman"/>
          <w:sz w:val="26"/>
          <w:szCs w:val="24"/>
        </w:rPr>
        <w:t>”. Chúng ta muốn làm được điều này thì chúng ta phải giữ tâm tốt, làm người tốt. Trong bài, Hòa Thượng nói: “</w:t>
      </w:r>
      <w:r w:rsidRPr="00717DCE">
        <w:rPr>
          <w:rFonts w:ascii="Times New Roman" w:eastAsia="Times New Roman" w:hAnsi="Times New Roman"/>
          <w:b/>
          <w:i/>
          <w:sz w:val="26"/>
          <w:szCs w:val="24"/>
        </w:rPr>
        <w:t>Sáu cõi trời dục giới là nơi chốn để người tốt sinh về</w:t>
      </w:r>
      <w:r w:rsidRPr="00717DCE">
        <w:rPr>
          <w:rFonts w:ascii="Times New Roman" w:eastAsia="Times New Roman" w:hAnsi="Times New Roman"/>
          <w:sz w:val="26"/>
          <w:szCs w:val="24"/>
        </w:rPr>
        <w:t>”. Chúng ta muốn sinh về sáu cõi trời dục giới thì chúng ta phải là</w:t>
      </w:r>
      <w:r w:rsidRPr="00717DCE">
        <w:rPr>
          <w:rFonts w:ascii="Times New Roman" w:eastAsia="Times New Roman" w:hAnsi="Times New Roman"/>
          <w:sz w:val="26"/>
          <w:szCs w:val="24"/>
        </w:rPr>
        <w:t xml:space="preserve"> người tốt. Nếu chúng ta muốn về cõi Phật làm Bồ Tát Bất Thoái thì chúng ta còn phải đạt được nhiều tiêu chuẩn hơn!</w:t>
      </w:r>
    </w:p>
    <w:p w14:paraId="00000016" w14:textId="77777777" w:rsidR="00531CC8" w:rsidRPr="00717DCE" w:rsidRDefault="00A6409F" w:rsidP="00A6409F">
      <w:pPr>
        <w:spacing w:after="160"/>
        <w:ind w:firstLine="720"/>
        <w:jc w:val="center"/>
        <w:rPr>
          <w:rFonts w:ascii="Times New Roman" w:eastAsia="Times New Roman" w:hAnsi="Times New Roman"/>
          <w:sz w:val="26"/>
          <w:szCs w:val="24"/>
        </w:rPr>
      </w:pPr>
      <w:r w:rsidRPr="00717DCE">
        <w:rPr>
          <w:rFonts w:ascii="Times New Roman" w:eastAsia="Times New Roman" w:hAnsi="Times New Roman"/>
          <w:b/>
          <w:i/>
          <w:color w:val="000000"/>
          <w:sz w:val="26"/>
          <w:szCs w:val="24"/>
        </w:rPr>
        <w:t>*****************************</w:t>
      </w:r>
    </w:p>
    <w:p w14:paraId="00000017" w14:textId="77777777" w:rsidR="00531CC8" w:rsidRPr="00717DCE" w:rsidRDefault="00A6409F" w:rsidP="00A6409F">
      <w:pPr>
        <w:pBdr>
          <w:top w:val="nil"/>
          <w:left w:val="nil"/>
          <w:bottom w:val="nil"/>
          <w:right w:val="nil"/>
          <w:between w:val="nil"/>
        </w:pBdr>
        <w:spacing w:after="160"/>
        <w:ind w:hanging="2"/>
        <w:jc w:val="center"/>
        <w:rPr>
          <w:rFonts w:ascii="Times New Roman" w:eastAsia="Times New Roman" w:hAnsi="Times New Roman"/>
          <w:color w:val="000000"/>
          <w:sz w:val="26"/>
          <w:szCs w:val="24"/>
        </w:rPr>
      </w:pPr>
      <w:r w:rsidRPr="00717DCE">
        <w:rPr>
          <w:rFonts w:ascii="Times New Roman" w:eastAsia="Times New Roman" w:hAnsi="Times New Roman"/>
          <w:b/>
          <w:color w:val="000000"/>
          <w:sz w:val="26"/>
          <w:szCs w:val="24"/>
        </w:rPr>
        <w:t>Nam Mô A Di Đà Phật</w:t>
      </w:r>
    </w:p>
    <w:p w14:paraId="00000018" w14:textId="77777777" w:rsidR="00531CC8" w:rsidRPr="00717DCE" w:rsidRDefault="00A6409F" w:rsidP="00A6409F">
      <w:pPr>
        <w:pBdr>
          <w:top w:val="nil"/>
          <w:left w:val="nil"/>
          <w:bottom w:val="nil"/>
          <w:right w:val="nil"/>
          <w:between w:val="nil"/>
        </w:pBdr>
        <w:spacing w:after="160"/>
        <w:ind w:hanging="2"/>
        <w:jc w:val="center"/>
        <w:rPr>
          <w:rFonts w:ascii="Times New Roman" w:eastAsia="Times New Roman" w:hAnsi="Times New Roman"/>
          <w:color w:val="000000"/>
          <w:sz w:val="26"/>
          <w:szCs w:val="24"/>
        </w:rPr>
      </w:pPr>
      <w:r w:rsidRPr="00717DCE">
        <w:rPr>
          <w:rFonts w:ascii="Times New Roman" w:eastAsia="Times New Roman" w:hAnsi="Times New Roman"/>
          <w:i/>
          <w:color w:val="000000"/>
          <w:sz w:val="26"/>
          <w:szCs w:val="24"/>
        </w:rPr>
        <w:t>Chúng con xin tùy hỷ công đức của Thầy và tất cả các Thầy Cô!</w:t>
      </w:r>
    </w:p>
    <w:p w14:paraId="0B9369C6" w14:textId="77777777" w:rsidR="0003494B" w:rsidRDefault="00A6409F" w:rsidP="00A6409F">
      <w:pPr>
        <w:pBdr>
          <w:top w:val="nil"/>
          <w:left w:val="nil"/>
          <w:bottom w:val="nil"/>
          <w:right w:val="nil"/>
          <w:between w:val="nil"/>
        </w:pBdr>
        <w:spacing w:after="160"/>
        <w:ind w:hanging="2"/>
        <w:jc w:val="center"/>
        <w:rPr>
          <w:rFonts w:ascii="Times New Roman" w:eastAsia="Times New Roman" w:hAnsi="Times New Roman"/>
          <w:color w:val="000000"/>
          <w:sz w:val="26"/>
          <w:szCs w:val="24"/>
        </w:rPr>
      </w:pPr>
      <w:r w:rsidRPr="00717DCE">
        <w:rPr>
          <w:rFonts w:ascii="Times New Roman" w:eastAsia="Times New Roman" w:hAnsi="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717DCE">
        <w:rPr>
          <w:rFonts w:ascii="Times New Roman" w:eastAsia="Times New Roman" w:hAnsi="Times New Roman"/>
          <w:i/>
          <w:color w:val="000000"/>
          <w:sz w:val="26"/>
          <w:szCs w:val="24"/>
        </w:rPr>
        <w:t>gười!</w:t>
      </w:r>
    </w:p>
    <w:p w14:paraId="0000001B" w14:textId="7C70B9C3" w:rsidR="00531CC8" w:rsidRPr="00717DCE" w:rsidRDefault="00531CC8" w:rsidP="00A6409F">
      <w:pPr>
        <w:spacing w:after="160"/>
        <w:ind w:firstLine="547"/>
        <w:jc w:val="both"/>
        <w:rPr>
          <w:rFonts w:ascii="Times New Roman" w:hAnsi="Times New Roman"/>
          <w:sz w:val="26"/>
        </w:rPr>
      </w:pPr>
    </w:p>
    <w:sectPr w:rsidR="00531CC8" w:rsidRPr="00717DCE" w:rsidSect="00717DCE">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8826" w14:textId="77777777" w:rsidR="00000000" w:rsidRDefault="00A6409F">
      <w:pPr>
        <w:spacing w:after="0" w:line="240" w:lineRule="auto"/>
      </w:pPr>
      <w:r>
        <w:separator/>
      </w:r>
    </w:p>
  </w:endnote>
  <w:endnote w:type="continuationSeparator" w:id="0">
    <w:p w14:paraId="2BD10800" w14:textId="77777777" w:rsidR="00000000" w:rsidRDefault="00A6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531CC8" w:rsidRDefault="00A6409F">
    <w:pPr>
      <w:pBdr>
        <w:top w:val="nil"/>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Pr>
        <w:rFonts w:cs="Calibri"/>
        <w:color w:val="000000"/>
      </w:rPr>
      <w:fldChar w:fldCharType="end"/>
    </w:r>
  </w:p>
  <w:p w14:paraId="0000001D" w14:textId="77777777" w:rsidR="00531CC8" w:rsidRDefault="00531CC8">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762D" w14:textId="77777777" w:rsidR="00000000" w:rsidRDefault="00A6409F">
      <w:pPr>
        <w:spacing w:after="0" w:line="240" w:lineRule="auto"/>
      </w:pPr>
      <w:r>
        <w:separator/>
      </w:r>
    </w:p>
  </w:footnote>
  <w:footnote w:type="continuationSeparator" w:id="0">
    <w:p w14:paraId="239A318C" w14:textId="77777777" w:rsidR="00000000" w:rsidRDefault="00A640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C8"/>
    <w:rsid w:val="0003494B"/>
    <w:rsid w:val="00531CC8"/>
    <w:rsid w:val="00717DCE"/>
    <w:rsid w:val="00A6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75650-9750-42AE-8475-03122C75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39"/>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1A1B39"/>
  </w:style>
  <w:style w:type="paragraph" w:styleId="Header">
    <w:name w:val="header"/>
    <w:basedOn w:val="Normal"/>
    <w:link w:val="HeaderChar"/>
    <w:uiPriority w:val="99"/>
    <w:semiHidden/>
    <w:unhideWhenUsed/>
    <w:rsid w:val="00C848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48B7"/>
    <w:rPr>
      <w:rFonts w:ascii="Calibri" w:eastAsia="Calibri" w:hAnsi="Calibri" w:cs="Times New Roman"/>
    </w:rPr>
  </w:style>
  <w:style w:type="paragraph" w:styleId="Footer">
    <w:name w:val="footer"/>
    <w:basedOn w:val="Normal"/>
    <w:link w:val="FooterChar"/>
    <w:uiPriority w:val="99"/>
    <w:unhideWhenUsed/>
    <w:rsid w:val="00C84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8B7"/>
    <w:rPr>
      <w:rFonts w:ascii="Calibri" w:eastAsia="Calibri"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chk+X4n9SVNfJG9D7/pq9PwrJw==">AMUW2mWxgTZfUyGOlmjYniTt2PHI6pJqz1hJOf9QRNJDeEmSh+yZye5uGm9RPfPxn8eGz/TYbUY9MUsdG3eIkmIlC+97yP9hJX5Ns9seE4pq0y3zwBHURM0=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1504</Words>
  <Characters>8578</Characters>
  <Application>Microsoft Office Word</Application>
  <DocSecurity>0</DocSecurity>
  <Lines>71</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2023-04-25T21:51:00Z</dcterms:created>
  <dcterms:modified xsi:type="dcterms:W3CDTF">2023-04-26T01:37:00Z</dcterms:modified>
</cp:coreProperties>
</file>